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CF" w:rsidRDefault="00241AA1">
      <w:pPr>
        <w:pStyle w:val="Standard"/>
        <w:jc w:val="right"/>
      </w:pPr>
      <w:r>
        <w:t>Проект</w:t>
      </w:r>
    </w:p>
    <w:p w:rsidR="00174CCF" w:rsidRDefault="00174CCF">
      <w:pPr>
        <w:pStyle w:val="Standard"/>
        <w:jc w:val="center"/>
      </w:pPr>
    </w:p>
    <w:p w:rsidR="00174CCF" w:rsidRDefault="00241AA1">
      <w:pPr>
        <w:pStyle w:val="Standard"/>
        <w:jc w:val="center"/>
      </w:pPr>
      <w:r>
        <w:t xml:space="preserve">Заседание регионального методического совета библиотек вузов </w:t>
      </w:r>
      <w:r>
        <w:rPr>
          <w:b/>
        </w:rPr>
        <w:t>Западной Сибири, посвященное 50-летию образования системы методического руководства библиотеками вузов</w:t>
      </w:r>
    </w:p>
    <w:p w:rsidR="00174CCF" w:rsidRDefault="00174CCF">
      <w:pPr>
        <w:pStyle w:val="Standard"/>
        <w:jc w:val="center"/>
      </w:pPr>
    </w:p>
    <w:p w:rsidR="00174CCF" w:rsidRDefault="00174CCF">
      <w:pPr>
        <w:pStyle w:val="Standard"/>
        <w:jc w:val="center"/>
      </w:pPr>
    </w:p>
    <w:p w:rsidR="00174CCF" w:rsidRDefault="00241AA1">
      <w:pPr>
        <w:pStyle w:val="Standard"/>
        <w:jc w:val="center"/>
      </w:pPr>
      <w:r>
        <w:t xml:space="preserve">Повестка </w:t>
      </w:r>
      <w:r>
        <w:rPr>
          <w:lang w:val="en-US"/>
        </w:rPr>
        <w:t>online</w:t>
      </w:r>
      <w:r>
        <w:t>-заседания*</w:t>
      </w:r>
    </w:p>
    <w:p w:rsidR="00174CCF" w:rsidRDefault="00174CCF">
      <w:pPr>
        <w:pStyle w:val="Standard"/>
        <w:jc w:val="center"/>
      </w:pPr>
    </w:p>
    <w:p w:rsidR="00174CCF" w:rsidRPr="00D465D5" w:rsidRDefault="00D465D5">
      <w:pPr>
        <w:pStyle w:val="Standard"/>
        <w:rPr>
          <w:b/>
        </w:rPr>
      </w:pPr>
      <w:r w:rsidRPr="00D465D5">
        <w:rPr>
          <w:b/>
        </w:rPr>
        <w:t>12 ноября</w:t>
      </w:r>
      <w:r w:rsidR="00241AA1" w:rsidRPr="00D465D5">
        <w:rPr>
          <w:b/>
        </w:rPr>
        <w:t xml:space="preserve"> 2019 г.</w:t>
      </w:r>
      <w:r w:rsidRPr="00D465D5">
        <w:rPr>
          <w:b/>
        </w:rPr>
        <w:t>, в 14.00 ч.</w:t>
      </w:r>
      <w:r w:rsidR="00705D4D">
        <w:rPr>
          <w:b/>
        </w:rPr>
        <w:t xml:space="preserve"> </w:t>
      </w:r>
      <w:r w:rsidR="00705D4D" w:rsidRPr="00705D4D">
        <w:t>(вр</w:t>
      </w:r>
      <w:r w:rsidR="00705D4D">
        <w:t>емя томско</w:t>
      </w:r>
      <w:r w:rsidR="00705D4D" w:rsidRPr="00705D4D">
        <w:t>е)</w:t>
      </w:r>
    </w:p>
    <w:p w:rsidR="00174CCF" w:rsidRDefault="00241AA1">
      <w:pPr>
        <w:pStyle w:val="Standard"/>
      </w:pPr>
      <w:r>
        <w:rPr>
          <w:bCs/>
        </w:rPr>
        <w:t xml:space="preserve">продолжительность 1-1,5 ч. </w:t>
      </w:r>
      <w:r>
        <w:t xml:space="preserve">  </w:t>
      </w:r>
      <w:bookmarkStart w:id="0" w:name="_GoBack"/>
      <w:bookmarkEnd w:id="0"/>
    </w:p>
    <w:p w:rsidR="00174CCF" w:rsidRDefault="00174CCF">
      <w:pPr>
        <w:pStyle w:val="Standard"/>
        <w:spacing w:line="360" w:lineRule="auto"/>
        <w:jc w:val="both"/>
      </w:pPr>
    </w:p>
    <w:p w:rsidR="00174CCF" w:rsidRDefault="00241AA1">
      <w:pPr>
        <w:pStyle w:val="a5"/>
        <w:numPr>
          <w:ilvl w:val="0"/>
          <w:numId w:val="11"/>
        </w:numPr>
        <w:ind w:left="284" w:hanging="284"/>
        <w:jc w:val="both"/>
      </w:pPr>
      <w:r>
        <w:t>Открытие заседания.</w:t>
      </w:r>
    </w:p>
    <w:p w:rsidR="00174CCF" w:rsidRDefault="00241AA1">
      <w:pPr>
        <w:pStyle w:val="a5"/>
        <w:ind w:left="284"/>
        <w:jc w:val="both"/>
      </w:pPr>
      <w:r>
        <w:rPr>
          <w:bCs/>
          <w:i/>
        </w:rPr>
        <w:t>А.В. Васильев, председатель регионального методического совета, директор Научной библиотеки ТГУ.</w:t>
      </w:r>
    </w:p>
    <w:p w:rsidR="00174CCF" w:rsidRDefault="00174CCF">
      <w:pPr>
        <w:pStyle w:val="a5"/>
        <w:ind w:left="284"/>
        <w:jc w:val="both"/>
      </w:pPr>
    </w:p>
    <w:p w:rsidR="00174CCF" w:rsidRDefault="00241AA1" w:rsidP="005544D6">
      <w:pPr>
        <w:pStyle w:val="a5"/>
        <w:numPr>
          <w:ilvl w:val="0"/>
          <w:numId w:val="11"/>
        </w:numPr>
        <w:spacing w:after="120"/>
        <w:ind w:left="284" w:hanging="284"/>
        <w:jc w:val="both"/>
      </w:pPr>
      <w:r w:rsidRPr="005544D6">
        <w:t xml:space="preserve">Полвека вместе: </w:t>
      </w:r>
      <w:r w:rsidR="00D465D5">
        <w:t>8</w:t>
      </w:r>
      <w:r w:rsidRPr="005544D6">
        <w:t xml:space="preserve"> историй движения вперед**</w:t>
      </w:r>
    </w:p>
    <w:p w:rsidR="00174CCF" w:rsidRDefault="00241AA1">
      <w:pPr>
        <w:pStyle w:val="a5"/>
        <w:numPr>
          <w:ilvl w:val="0"/>
          <w:numId w:val="13"/>
        </w:numPr>
        <w:spacing w:after="120"/>
        <w:jc w:val="both"/>
      </w:pPr>
      <w:r>
        <w:t xml:space="preserve">Региональное методическое объединение – </w:t>
      </w:r>
      <w:r>
        <w:rPr>
          <w:i/>
        </w:rPr>
        <w:t>А.В. Васильев</w:t>
      </w:r>
    </w:p>
    <w:p w:rsidR="00174CCF" w:rsidRDefault="00241AA1">
      <w:pPr>
        <w:pStyle w:val="a5"/>
        <w:numPr>
          <w:ilvl w:val="0"/>
          <w:numId w:val="14"/>
        </w:numPr>
        <w:spacing w:after="120"/>
        <w:jc w:val="both"/>
      </w:pPr>
      <w:r>
        <w:t xml:space="preserve">Алтайское методическое объединение – </w:t>
      </w:r>
      <w:r>
        <w:rPr>
          <w:i/>
        </w:rPr>
        <w:t xml:space="preserve">М.А. </w:t>
      </w:r>
      <w:proofErr w:type="spellStart"/>
      <w:r>
        <w:rPr>
          <w:i/>
        </w:rPr>
        <w:t>Куверина</w:t>
      </w:r>
      <w:proofErr w:type="spellEnd"/>
    </w:p>
    <w:p w:rsidR="00174CCF" w:rsidRDefault="00241AA1">
      <w:pPr>
        <w:pStyle w:val="a5"/>
        <w:numPr>
          <w:ilvl w:val="0"/>
          <w:numId w:val="6"/>
        </w:numPr>
        <w:spacing w:after="120"/>
        <w:jc w:val="both"/>
      </w:pPr>
      <w:r>
        <w:t xml:space="preserve">Кемеровское методическое объединение – </w:t>
      </w:r>
      <w:r>
        <w:rPr>
          <w:i/>
        </w:rPr>
        <w:t xml:space="preserve">Е.Н. </w:t>
      </w:r>
      <w:proofErr w:type="spellStart"/>
      <w:r>
        <w:rPr>
          <w:i/>
        </w:rPr>
        <w:t>Киндиченко</w:t>
      </w:r>
      <w:proofErr w:type="spellEnd"/>
    </w:p>
    <w:p w:rsidR="00174CCF" w:rsidRDefault="00241AA1">
      <w:pPr>
        <w:pStyle w:val="a5"/>
        <w:numPr>
          <w:ilvl w:val="0"/>
          <w:numId w:val="6"/>
        </w:numPr>
        <w:spacing w:after="120"/>
        <w:jc w:val="both"/>
      </w:pPr>
      <w:r>
        <w:t xml:space="preserve">Новокузнецкое методическое объединение – </w:t>
      </w:r>
      <w:r>
        <w:rPr>
          <w:i/>
        </w:rPr>
        <w:t>Л.С. Головина</w:t>
      </w:r>
    </w:p>
    <w:p w:rsidR="00174CCF" w:rsidRDefault="00241AA1">
      <w:pPr>
        <w:pStyle w:val="a5"/>
        <w:numPr>
          <w:ilvl w:val="0"/>
          <w:numId w:val="6"/>
        </w:numPr>
        <w:spacing w:after="120"/>
        <w:jc w:val="both"/>
      </w:pPr>
      <w:r>
        <w:t xml:space="preserve">Новосибирское методическое объединение –  </w:t>
      </w:r>
      <w:r>
        <w:rPr>
          <w:i/>
        </w:rPr>
        <w:t xml:space="preserve">В.Н. </w:t>
      </w:r>
      <w:proofErr w:type="spellStart"/>
      <w:r>
        <w:rPr>
          <w:i/>
        </w:rPr>
        <w:t>Удотова</w:t>
      </w:r>
      <w:proofErr w:type="spellEnd"/>
    </w:p>
    <w:p w:rsidR="00174CCF" w:rsidRPr="001F2698" w:rsidRDefault="00241AA1">
      <w:pPr>
        <w:pStyle w:val="a5"/>
        <w:numPr>
          <w:ilvl w:val="0"/>
          <w:numId w:val="6"/>
        </w:numPr>
        <w:spacing w:after="120"/>
        <w:jc w:val="both"/>
      </w:pPr>
      <w:r>
        <w:t xml:space="preserve">Омское методическое объединение – </w:t>
      </w:r>
      <w:r>
        <w:rPr>
          <w:i/>
        </w:rPr>
        <w:t xml:space="preserve">И.А. </w:t>
      </w:r>
      <w:proofErr w:type="spellStart"/>
      <w:r>
        <w:rPr>
          <w:i/>
        </w:rPr>
        <w:t>Фалалеева</w:t>
      </w:r>
      <w:proofErr w:type="spellEnd"/>
    </w:p>
    <w:p w:rsidR="001F2698" w:rsidRDefault="001F2698">
      <w:pPr>
        <w:pStyle w:val="a5"/>
        <w:numPr>
          <w:ilvl w:val="0"/>
          <w:numId w:val="6"/>
        </w:numPr>
        <w:spacing w:after="120"/>
        <w:jc w:val="both"/>
      </w:pPr>
      <w:r>
        <w:t xml:space="preserve">Томское методическое объединение – </w:t>
      </w:r>
      <w:r>
        <w:rPr>
          <w:i/>
        </w:rPr>
        <w:t xml:space="preserve">А.В. Васильев </w:t>
      </w:r>
    </w:p>
    <w:p w:rsidR="00174CCF" w:rsidRDefault="00241AA1">
      <w:pPr>
        <w:pStyle w:val="a5"/>
        <w:numPr>
          <w:ilvl w:val="0"/>
          <w:numId w:val="6"/>
        </w:numPr>
        <w:spacing w:after="120"/>
        <w:jc w:val="both"/>
      </w:pPr>
      <w:r>
        <w:t>Ханты-Мансийские методическое объединение –</w:t>
      </w:r>
      <w:r>
        <w:rPr>
          <w:bCs/>
          <w:i/>
        </w:rPr>
        <w:t xml:space="preserve"> Ю.В. </w:t>
      </w:r>
      <w:proofErr w:type="spellStart"/>
      <w:r>
        <w:rPr>
          <w:bCs/>
          <w:i/>
        </w:rPr>
        <w:t>Камышанова</w:t>
      </w:r>
      <w:proofErr w:type="spellEnd"/>
    </w:p>
    <w:p w:rsidR="00174CCF" w:rsidRDefault="00174CCF">
      <w:pPr>
        <w:pStyle w:val="a5"/>
        <w:spacing w:after="120"/>
        <w:ind w:left="284" w:hanging="284"/>
        <w:jc w:val="both"/>
      </w:pPr>
    </w:p>
    <w:p w:rsidR="00174CCF" w:rsidRDefault="00313FBF" w:rsidP="005544D6">
      <w:pPr>
        <w:pStyle w:val="a5"/>
        <w:numPr>
          <w:ilvl w:val="0"/>
          <w:numId w:val="11"/>
        </w:numPr>
        <w:ind w:left="284" w:hanging="284"/>
        <w:jc w:val="both"/>
      </w:pPr>
      <w:r>
        <w:t xml:space="preserve">Развитие вузовских библиотек в контексте национальных проектов «Наука» и «Образование». </w:t>
      </w:r>
    </w:p>
    <w:p w:rsidR="00174CCF" w:rsidRDefault="00241AA1">
      <w:pPr>
        <w:pStyle w:val="a5"/>
        <w:ind w:left="284"/>
        <w:jc w:val="both"/>
      </w:pPr>
      <w:r>
        <w:rPr>
          <w:bCs/>
          <w:i/>
        </w:rPr>
        <w:t>А.В. Васильев</w:t>
      </w:r>
    </w:p>
    <w:p w:rsidR="00174CCF" w:rsidRDefault="00174CCF">
      <w:pPr>
        <w:pStyle w:val="a5"/>
        <w:ind w:left="284"/>
        <w:jc w:val="both"/>
      </w:pPr>
    </w:p>
    <w:p w:rsidR="00174CCF" w:rsidRDefault="00241AA1" w:rsidP="005544D6">
      <w:pPr>
        <w:pStyle w:val="a5"/>
        <w:numPr>
          <w:ilvl w:val="0"/>
          <w:numId w:val="11"/>
        </w:numPr>
        <w:ind w:left="284" w:hanging="284"/>
        <w:jc w:val="both"/>
      </w:pPr>
      <w:r>
        <w:t>Портрет современного библиотекаря: блиц-опрос.</w:t>
      </w:r>
    </w:p>
    <w:p w:rsidR="00174CCF" w:rsidRDefault="00241AA1">
      <w:pPr>
        <w:pStyle w:val="a5"/>
        <w:ind w:left="284"/>
        <w:jc w:val="both"/>
      </w:pPr>
      <w:r>
        <w:rPr>
          <w:i/>
        </w:rPr>
        <w:t>Е.В</w:t>
      </w:r>
      <w:r>
        <w:rPr>
          <w:rFonts w:cs="Calibri"/>
          <w:lang w:eastAsia="en-US"/>
        </w:rPr>
        <w:t xml:space="preserve">.  </w:t>
      </w:r>
      <w:r>
        <w:rPr>
          <w:i/>
        </w:rPr>
        <w:t>Медведева</w:t>
      </w:r>
    </w:p>
    <w:p w:rsidR="00174CCF" w:rsidRDefault="00174CCF">
      <w:pPr>
        <w:pStyle w:val="a5"/>
        <w:ind w:left="284"/>
        <w:jc w:val="both"/>
      </w:pPr>
    </w:p>
    <w:p w:rsidR="00174CCF" w:rsidRDefault="00241AA1" w:rsidP="005544D6">
      <w:pPr>
        <w:pStyle w:val="a5"/>
        <w:numPr>
          <w:ilvl w:val="0"/>
          <w:numId w:val="11"/>
        </w:numPr>
        <w:ind w:left="284" w:hanging="284"/>
        <w:jc w:val="both"/>
      </w:pPr>
      <w:r>
        <w:t>Сюрпризы от Научной библиотеки: лотерея, грамоты.</w:t>
      </w:r>
    </w:p>
    <w:p w:rsidR="00174CCF" w:rsidRDefault="00241AA1">
      <w:pPr>
        <w:pStyle w:val="a5"/>
        <w:ind w:left="360"/>
        <w:jc w:val="both"/>
      </w:pPr>
      <w:r>
        <w:rPr>
          <w:i/>
        </w:rPr>
        <w:t>А.В. Васильев, Л.И. Волкова, Е.В. Медведева</w:t>
      </w:r>
    </w:p>
    <w:p w:rsidR="00174CCF" w:rsidRDefault="00174CCF">
      <w:pPr>
        <w:pStyle w:val="a5"/>
        <w:ind w:left="360" w:hanging="360"/>
        <w:jc w:val="both"/>
      </w:pPr>
    </w:p>
    <w:p w:rsidR="00174CCF" w:rsidRDefault="00241AA1" w:rsidP="000A33C6">
      <w:pPr>
        <w:pStyle w:val="a5"/>
        <w:numPr>
          <w:ilvl w:val="0"/>
          <w:numId w:val="11"/>
        </w:numPr>
        <w:spacing w:after="360"/>
        <w:ind w:left="284" w:hanging="284"/>
        <w:jc w:val="both"/>
      </w:pPr>
      <w:r>
        <w:rPr>
          <w:rFonts w:cs="Calibri"/>
          <w:lang w:eastAsia="en-US"/>
        </w:rPr>
        <w:t xml:space="preserve">Мероприятия в городах региона. </w:t>
      </w:r>
      <w:r>
        <w:t xml:space="preserve">В соответствии с планами библиотек. </w:t>
      </w:r>
      <w:r>
        <w:rPr>
          <w:rFonts w:cs="Calibri"/>
          <w:lang w:eastAsia="en-US"/>
        </w:rPr>
        <w:t>***</w:t>
      </w:r>
    </w:p>
    <w:p w:rsidR="00174CCF" w:rsidRDefault="00241AA1">
      <w:pPr>
        <w:pStyle w:val="a5"/>
        <w:spacing w:after="360"/>
        <w:ind w:left="360"/>
        <w:jc w:val="both"/>
      </w:pPr>
      <w:r>
        <w:rPr>
          <w:bCs/>
        </w:rPr>
        <w:t>* Технические требования к подключению будут высланы за неделю до мероприятия.</w:t>
      </w:r>
    </w:p>
    <w:p w:rsidR="00174CCF" w:rsidRDefault="00241AA1">
      <w:pPr>
        <w:pStyle w:val="a5"/>
        <w:spacing w:after="360"/>
        <w:ind w:left="360"/>
        <w:jc w:val="both"/>
      </w:pPr>
      <w:r>
        <w:rPr>
          <w:bCs/>
        </w:rPr>
        <w:t xml:space="preserve">** Просмотр фильмов/презентаций от городских методических объединений библиотек региона. Продолжительность каждого фильма </w:t>
      </w:r>
      <w:r w:rsidR="00D465D5">
        <w:rPr>
          <w:bCs/>
        </w:rPr>
        <w:t xml:space="preserve">до </w:t>
      </w:r>
      <w:r>
        <w:rPr>
          <w:bCs/>
        </w:rPr>
        <w:t>5 минут.</w:t>
      </w:r>
    </w:p>
    <w:p w:rsidR="00174CCF" w:rsidRDefault="00241AA1" w:rsidP="005D015C">
      <w:pPr>
        <w:pStyle w:val="a5"/>
        <w:spacing w:after="360"/>
        <w:ind w:left="360"/>
        <w:jc w:val="both"/>
      </w:pPr>
      <w:r>
        <w:rPr>
          <w:bCs/>
        </w:rPr>
        <w:t xml:space="preserve">*** </w:t>
      </w:r>
      <w:r w:rsidR="000A33C6">
        <w:rPr>
          <w:bCs/>
        </w:rPr>
        <w:t xml:space="preserve">Если у вас в городском методическом объединении планируется своя программа мероприятия, в рамках празднования юбилея, до нашего общего заседания - просьба сообщить в НБ ТГУ. </w:t>
      </w:r>
    </w:p>
    <w:sectPr w:rsidR="00174CCF">
      <w:pgSz w:w="11906" w:h="16838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CF" w:rsidRDefault="007F28CF">
      <w:pPr>
        <w:spacing w:after="0" w:line="240" w:lineRule="auto"/>
      </w:pPr>
      <w:r>
        <w:separator/>
      </w:r>
    </w:p>
  </w:endnote>
  <w:endnote w:type="continuationSeparator" w:id="0">
    <w:p w:rsidR="007F28CF" w:rsidRDefault="007F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CF" w:rsidRDefault="007F28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28CF" w:rsidRDefault="007F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873"/>
    <w:multiLevelType w:val="multilevel"/>
    <w:tmpl w:val="102267F8"/>
    <w:styleLink w:val="WWNum7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9AB0E80"/>
    <w:multiLevelType w:val="multilevel"/>
    <w:tmpl w:val="F2F063B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7A53C02"/>
    <w:multiLevelType w:val="multilevel"/>
    <w:tmpl w:val="C160FD5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EB46291"/>
    <w:multiLevelType w:val="multilevel"/>
    <w:tmpl w:val="4BD23E2C"/>
    <w:styleLink w:val="WWNum9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02E008C"/>
    <w:multiLevelType w:val="multilevel"/>
    <w:tmpl w:val="780847B4"/>
    <w:styleLink w:val="WWNum1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4317338"/>
    <w:multiLevelType w:val="multilevel"/>
    <w:tmpl w:val="0F42BD0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EEE4FD8"/>
    <w:multiLevelType w:val="multilevel"/>
    <w:tmpl w:val="AA0C419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50B903FD"/>
    <w:multiLevelType w:val="multilevel"/>
    <w:tmpl w:val="680AD59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E6B55C0"/>
    <w:multiLevelType w:val="multilevel"/>
    <w:tmpl w:val="EB8AA76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8D549D4"/>
    <w:multiLevelType w:val="multilevel"/>
    <w:tmpl w:val="3C004E5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9"/>
  </w:num>
  <w:num w:numId="14">
    <w:abstractNumId w:val="7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4CCF"/>
    <w:rsid w:val="000A33C6"/>
    <w:rsid w:val="00174CCF"/>
    <w:rsid w:val="001F2698"/>
    <w:rsid w:val="00241AA1"/>
    <w:rsid w:val="002A6FD4"/>
    <w:rsid w:val="00313FBF"/>
    <w:rsid w:val="005544D6"/>
    <w:rsid w:val="005D015C"/>
    <w:rsid w:val="0061641B"/>
    <w:rsid w:val="00705D4D"/>
    <w:rsid w:val="007F28CF"/>
    <w:rsid w:val="00D465D5"/>
    <w:rsid w:val="00E5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2019-09-16T10:37:00Z</cp:lastPrinted>
  <dcterms:created xsi:type="dcterms:W3CDTF">2016-12-02T09:21:00Z</dcterms:created>
  <dcterms:modified xsi:type="dcterms:W3CDTF">2019-10-14T08:37:00Z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